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мероприятий государственного бюджетного учреждения культуры Ростовской области 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«Ростовская областная детская библиотека имени В.М. </w:t>
      </w:r>
      <w:r>
        <w:rPr>
          <w:rFonts w:ascii="Times New Roman" w:hAnsi="Times New Roman"/>
          <w:b w:val="1"/>
          <w:sz w:val="28"/>
        </w:rPr>
        <w:t>Величкиной</w:t>
      </w:r>
      <w:r>
        <w:rPr>
          <w:rFonts w:ascii="Times New Roman" w:hAnsi="Times New Roman"/>
          <w:b w:val="1"/>
          <w:sz w:val="28"/>
        </w:rPr>
        <w:t xml:space="preserve">» 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июнь 2023 года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</w:rPr>
      </w:pPr>
    </w:p>
    <w:tbl>
      <w:tblPr>
        <w:tblStyle w:val="Style_1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5103"/>
        <w:gridCol w:w="3261"/>
        <w:gridCol w:w="2835"/>
        <w:gridCol w:w="2410"/>
        <w:gridCol w:w="1559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  <w:p w14:paraId="0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Место, время проведения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Структурное подразделение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Принимает участие</w:t>
            </w: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01 июня (</w:t>
            </w:r>
            <w:r>
              <w:rPr>
                <w:rFonts w:ascii="Times New Roman" w:hAnsi="Times New Roman"/>
                <w:b w:val="1"/>
                <w:sz w:val="28"/>
              </w:rPr>
              <w:t>четверг</w:t>
            </w:r>
            <w:r>
              <w:rPr>
                <w:rFonts w:ascii="Times New Roman" w:hAnsi="Times New Roman"/>
                <w:b w:val="1"/>
                <w:sz w:val="28"/>
              </w:rPr>
              <w:t>) – 1</w:t>
            </w:r>
            <w:r>
              <w:rPr>
                <w:rFonts w:ascii="Times New Roman" w:hAnsi="Times New Roman"/>
                <w:b w:val="1"/>
                <w:sz w:val="28"/>
              </w:rPr>
              <w:t>1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июня (</w:t>
            </w:r>
            <w:r>
              <w:rPr>
                <w:rFonts w:ascii="Times New Roman" w:hAnsi="Times New Roman"/>
                <w:b w:val="1"/>
                <w:sz w:val="28"/>
              </w:rPr>
              <w:t>воскресенье</w:t>
            </w:r>
            <w:r>
              <w:rPr>
                <w:rFonts w:ascii="Times New Roman" w:hAnsi="Times New Roman"/>
                <w:b w:val="1"/>
                <w:sz w:val="28"/>
              </w:rPr>
              <w:t>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pStyle w:val="Style_2"/>
              <w:spacing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«Мир начинается с детства»: к</w:t>
            </w:r>
            <w:r>
              <w:rPr>
                <w:rFonts w:ascii="Times New Roman" w:hAnsi="Times New Roman"/>
                <w:sz w:val="28"/>
              </w:rPr>
              <w:t>нижная выставка (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еждународному дню защиты детей (1.06)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1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«Как вечно Пушкинское слово»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нижная выставка к Пушкинскому дню России книжная выставка (6.06)</w:t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19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«Страна по имени Родной язык»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книжная выставка, </w:t>
            </w:r>
          </w:p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Мероприятие в рамках Международного десятилетия языков коренных народов  (2022-2032гг.)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23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2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«Как вечно Пушкинское слово» книжная выставка к Пушкинскому дню России (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6.06)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2B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</w:t>
            </w:r>
            <w:r>
              <w:rPr>
                <w:rFonts w:ascii="Times New Roman" w:hAnsi="Times New Roman"/>
                <w:sz w:val="28"/>
              </w:rPr>
              <w:t xml:space="preserve">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05 июня (понедельник)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«Язык народа – это целый мир»: беседа </w:t>
            </w:r>
            <w:r>
              <w:rPr>
                <w:rFonts w:ascii="Times New Roman" w:hAnsi="Times New Roman"/>
                <w:sz w:val="28"/>
              </w:rPr>
              <w:t>у выставки.</w:t>
            </w:r>
          </w:p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Мероприятие в рамках Международного десятилетия языков коренных народов (2022-2032гг.)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35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05 июня (понедельник) – 15 июня (четверг)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highlight w:val="cyan"/>
              </w:rPr>
            </w:pPr>
            <w:r>
              <w:rPr>
                <w:rFonts w:ascii="Times New Roman" w:hAnsi="Times New Roman"/>
                <w:sz w:val="28"/>
              </w:rPr>
              <w:t>«Славься, страна! Мы гордимся тобой!»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rFonts w:ascii="Times New Roman" w:hAnsi="Times New Roman"/>
                <w:sz w:val="28"/>
              </w:rPr>
              <w:t>книжная выставка,</w:t>
            </w:r>
            <w:r>
              <w:rPr>
                <w:rFonts w:ascii="Times New Roman" w:hAnsi="Times New Roman"/>
                <w:sz w:val="28"/>
              </w:rPr>
              <w:t xml:space="preserve"> посвященная Дню России (12.06)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3E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tabs>
                <w:tab w:leader="none" w:pos="5935" w:val="right"/>
              </w:tabs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«Наш адрес – Россия»</w:t>
            </w:r>
            <w:r>
              <w:rPr>
                <w:rFonts w:ascii="Times New Roman" w:hAnsi="Times New Roman"/>
                <w:sz w:val="28"/>
              </w:rPr>
              <w:t>: к</w:t>
            </w:r>
            <w:r>
              <w:rPr>
                <w:rFonts w:ascii="Times New Roman" w:hAnsi="Times New Roman"/>
                <w:sz w:val="28"/>
              </w:rPr>
              <w:t xml:space="preserve">нижная выставка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ню России (12.06)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06 июня (вторник)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«Верный друг денег дороже»: б</w:t>
            </w:r>
            <w:r>
              <w:rPr>
                <w:rFonts w:ascii="Times New Roman" w:hAnsi="Times New Roman"/>
                <w:sz w:val="28"/>
              </w:rPr>
              <w:t>еседа о дружбе, о доброте. Цикл занятий «Чтение с увлечением»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Для ДОУ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г. Ростов-на-Дону</w:t>
            </w:r>
          </w:p>
          <w:p w14:paraId="4F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МАДОУ №15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pStyle w:val="Style_3"/>
              <w:rPr>
                <w:rFonts w:ascii="Times New Roman" w:hAnsi="Times New Roman"/>
                <w:sz w:val="28"/>
                <w:shd w:fill="FFD821" w:val="clear"/>
              </w:rPr>
            </w:pPr>
            <w:r>
              <w:rPr>
                <w:rFonts w:ascii="Times New Roman" w:hAnsi="Times New Roman"/>
                <w:sz w:val="28"/>
                <w:shd w:fill="FFD821" w:val="clear"/>
              </w:rPr>
              <w:t xml:space="preserve"> «</w:t>
            </w:r>
            <w:r>
              <w:rPr>
                <w:rFonts w:ascii="Times New Roman" w:hAnsi="Times New Roman"/>
                <w:sz w:val="28"/>
                <w:shd w:fill="FFD821" w:val="clear"/>
              </w:rPr>
              <w:t>Перечень документов для участия в конкурсном отборе</w:t>
            </w:r>
            <w:r>
              <w:rPr>
                <w:rFonts w:ascii="Times New Roman" w:hAnsi="Times New Roman"/>
                <w:sz w:val="28"/>
                <w:shd w:fill="FFD821" w:val="clear"/>
              </w:rPr>
              <w:t>»</w:t>
            </w:r>
            <w:r>
              <w:rPr>
                <w:rFonts w:ascii="Times New Roman" w:hAnsi="Times New Roman"/>
                <w:sz w:val="28"/>
                <w:shd w:fill="FFD821" w:val="clear"/>
              </w:rPr>
              <w:t xml:space="preserve"> .</w:t>
            </w:r>
            <w:r>
              <w:rPr>
                <w:rFonts w:ascii="Times New Roman" w:hAnsi="Times New Roman"/>
                <w:sz w:val="28"/>
                <w:shd w:fill="FFD821" w:val="clear"/>
              </w:rPr>
              <w:t>Лекция 1.</w:t>
            </w:r>
            <w:r>
              <w:rPr>
                <w:rFonts w:ascii="Times New Roman" w:hAnsi="Times New Roman"/>
                <w:sz w:val="28"/>
                <w:shd w:fill="FFD821" w:val="clear"/>
              </w:rPr>
              <w:t xml:space="preserve"> Из цикла «</w:t>
            </w:r>
            <w:r>
              <w:rPr>
                <w:rFonts w:ascii="Times New Roman" w:hAnsi="Times New Roman"/>
                <w:sz w:val="28"/>
                <w:shd w:fill="FFD821" w:val="clear"/>
              </w:rPr>
              <w:t>Летняя</w:t>
            </w:r>
            <w:r>
              <w:rPr>
                <w:rFonts w:ascii="Times New Roman" w:hAnsi="Times New Roman"/>
                <w:sz w:val="28"/>
                <w:shd w:fill="FFD821" w:val="clear"/>
              </w:rPr>
              <w:t xml:space="preserve"> онлайн-школа библиотекаря нового поколения</w:t>
            </w:r>
            <w:r>
              <w:rPr>
                <w:rFonts w:ascii="Times New Roman" w:hAnsi="Times New Roman"/>
                <w:sz w:val="28"/>
                <w:shd w:fill="FFD821" w:val="clear"/>
              </w:rPr>
              <w:t>»</w:t>
            </w:r>
          </w:p>
          <w:p w14:paraId="56000000">
            <w:pPr>
              <w:pStyle w:val="Style_3"/>
              <w:rPr>
                <w:rFonts w:ascii="Times New Roman" w:hAnsi="Times New Roman"/>
                <w:sz w:val="28"/>
                <w:shd w:fill="FFD821" w:val="clear"/>
              </w:rPr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</w:p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4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8"/>
              </w:rPr>
              <w:instrText>HYPERLINK "https://rodb-v.ru/"</w:instrTex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8"/>
              </w:rPr>
              <w:t>https://rodb-v.ru/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end"/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</w:t>
            </w:r>
            <w:r>
              <w:rPr>
                <w:rFonts w:ascii="Times New Roman" w:hAnsi="Times New Roman"/>
                <w:sz w:val="28"/>
              </w:rPr>
              <w:t xml:space="preserve">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32"/>
          <w:hidden w:val="0"/>
        </w:trP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06 июня (вторник) – 18 июня (воскресенье)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«Жизнь замечательных людей»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выставка к 90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летию</w:t>
            </w:r>
            <w:r>
              <w:rPr>
                <w:rFonts w:ascii="Times New Roman" w:hAnsi="Times New Roman"/>
                <w:sz w:val="28"/>
              </w:rPr>
              <w:t xml:space="preserve"> возобновления выпуска одноименной серии</w:t>
            </w:r>
            <w:r>
              <w:rPr>
                <w:rFonts w:ascii="Times New Roman" w:hAnsi="Times New Roman"/>
                <w:sz w:val="28"/>
              </w:rPr>
              <w:t xml:space="preserve"> биографических и художественно-биографических книг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  <w:p w14:paraId="62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6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08 июня (четверг)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  <w:shd w:fill="FFD821" w:val="clear"/>
              </w:rPr>
            </w:pPr>
            <w:r>
              <w:rPr>
                <w:rFonts w:ascii="Times New Roman" w:hAnsi="Times New Roman"/>
                <w:sz w:val="28"/>
                <w:shd w:fill="FFD821" w:val="clear"/>
              </w:rPr>
              <w:t xml:space="preserve">«Лето с книгой: </w:t>
            </w:r>
            <w:r>
              <w:rPr>
                <w:rFonts w:ascii="Times New Roman" w:hAnsi="Times New Roman"/>
                <w:sz w:val="28"/>
                <w:shd w:fill="FFD821" w:val="clear"/>
              </w:rPr>
              <w:t>е</w:t>
            </w:r>
            <w:r>
              <w:rPr>
                <w:rFonts w:ascii="Times New Roman" w:hAnsi="Times New Roman"/>
                <w:sz w:val="28"/>
                <w:shd w:fill="FFD821" w:val="clear"/>
              </w:rPr>
              <w:t>сли бы я был учителем…</w:t>
            </w:r>
            <w:r>
              <w:rPr>
                <w:rFonts w:ascii="Times New Roman" w:hAnsi="Times New Roman"/>
                <w:sz w:val="28"/>
                <w:shd w:fill="FFD821" w:val="clear"/>
              </w:rPr>
              <w:t>»: праздник летнего чтения.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Классический лицей №1,</w:t>
            </w:r>
          </w:p>
          <w:p w14:paraId="6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6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 июня (воскресенье)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7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 xml:space="preserve">, 46а, </w:t>
            </w:r>
          </w:p>
          <w:p w14:paraId="7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7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13 июня (вторник)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«Честь дороже жизни: М.И. Платов»</w:t>
            </w:r>
            <w:r>
              <w:rPr>
                <w:rFonts w:ascii="Times New Roman" w:hAnsi="Times New Roman"/>
                <w:sz w:val="28"/>
              </w:rPr>
              <w:t>: б</w:t>
            </w:r>
            <w:r>
              <w:rPr>
                <w:rFonts w:ascii="Times New Roman" w:hAnsi="Times New Roman"/>
                <w:sz w:val="28"/>
              </w:rPr>
              <w:t>еседа у книжной выставки-инсталляции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7F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8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14 июня (среда)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«Мама </w:t>
            </w:r>
            <w:r>
              <w:rPr>
                <w:rFonts w:ascii="Times New Roman" w:hAnsi="Times New Roman"/>
                <w:sz w:val="28"/>
              </w:rPr>
              <w:t>Мяули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обзор тв</w:t>
            </w:r>
            <w:r>
              <w:rPr>
                <w:rFonts w:ascii="Times New Roman" w:hAnsi="Times New Roman"/>
                <w:sz w:val="28"/>
              </w:rPr>
              <w:t>орчества и громкое чтение к 100-</w:t>
            </w:r>
            <w:r>
              <w:rPr>
                <w:rFonts w:ascii="Times New Roman" w:hAnsi="Times New Roman"/>
                <w:sz w:val="28"/>
              </w:rPr>
              <w:t xml:space="preserve">летию со дня рождения британской писательницы и художника-иллюстратора </w:t>
            </w:r>
            <w:r>
              <w:rPr>
                <w:rFonts w:ascii="Times New Roman" w:hAnsi="Times New Roman"/>
                <w:sz w:val="28"/>
              </w:rPr>
              <w:t>Джудит</w:t>
            </w:r>
            <w:r>
              <w:rPr>
                <w:rFonts w:ascii="Times New Roman" w:hAnsi="Times New Roman"/>
                <w:sz w:val="28"/>
              </w:rPr>
              <w:t xml:space="preserve"> Керр (1923-2019). 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14 июня (среда) – 23 июня (пятница)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«Я большой и добрый слон»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: к</w:t>
            </w:r>
            <w:r>
              <w:rPr>
                <w:rFonts w:ascii="Times New Roman" w:hAnsi="Times New Roman"/>
                <w:sz w:val="28"/>
              </w:rPr>
              <w:t>нижная выставка к Всемирному дню защит</w:t>
            </w:r>
            <w:r>
              <w:rPr>
                <w:rFonts w:ascii="Times New Roman" w:hAnsi="Times New Roman"/>
                <w:sz w:val="28"/>
              </w:rPr>
              <w:t>ы слонов в зоопарках (20.06.23)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9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15 июня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(четверг)</w:t>
            </w:r>
          </w:p>
        </w:tc>
      </w:tr>
      <w:tr>
        <w:trPr>
          <w:trHeight w:hRule="atLeast" w:val="1751"/>
          <w:hidden w:val="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«Знают книги эти обо всем на свете»</w:t>
            </w:r>
            <w:r>
              <w:rPr>
                <w:rFonts w:ascii="Times New Roman" w:hAnsi="Times New Roman"/>
                <w:sz w:val="28"/>
              </w:rPr>
              <w:t>: т</w:t>
            </w:r>
            <w:r>
              <w:rPr>
                <w:rFonts w:ascii="Times New Roman" w:hAnsi="Times New Roman"/>
                <w:sz w:val="28"/>
              </w:rPr>
              <w:t xml:space="preserve">ематический обзор литературы лучших познавательных и художественных книг для детей </w:t>
            </w:r>
            <w:r>
              <w:rPr>
                <w:rFonts w:ascii="Times New Roman" w:hAnsi="Times New Roman"/>
                <w:sz w:val="28"/>
              </w:rPr>
              <w:t>из ц</w:t>
            </w:r>
            <w:r>
              <w:rPr>
                <w:rFonts w:ascii="Times New Roman" w:hAnsi="Times New Roman"/>
                <w:sz w:val="28"/>
              </w:rPr>
              <w:t>икл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«Чтение с увлечением»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МБДОУ № 181 Аленушка» (корпус 1)</w:t>
            </w:r>
          </w:p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</w:t>
            </w:r>
          </w:p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Б. Садовая, 9</w:t>
            </w:r>
          </w:p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(время уточняется)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9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15 июня (четверг) – 26 июня (понедельник)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«Мы помним. Мы скорбим»: к</w:t>
            </w:r>
            <w:r>
              <w:rPr>
                <w:rFonts w:ascii="Times New Roman" w:hAnsi="Times New Roman"/>
                <w:sz w:val="28"/>
              </w:rPr>
              <w:t xml:space="preserve">нижная выставка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 Дню памяти и скорби, </w:t>
            </w:r>
            <w:r>
              <w:rPr>
                <w:rFonts w:ascii="Times New Roman" w:hAnsi="Times New Roman"/>
                <w:sz w:val="28"/>
              </w:rPr>
              <w:t>(22.06)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A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«Тот самый первый день войны…»</w:t>
            </w:r>
            <w:r>
              <w:rPr>
                <w:rFonts w:ascii="Times New Roman" w:hAnsi="Times New Roman"/>
                <w:sz w:val="28"/>
              </w:rPr>
              <w:t>: к</w:t>
            </w:r>
            <w:r>
              <w:rPr>
                <w:rFonts w:ascii="Times New Roman" w:hAnsi="Times New Roman"/>
                <w:sz w:val="28"/>
              </w:rPr>
              <w:t>нижная в</w:t>
            </w:r>
            <w:r>
              <w:rPr>
                <w:rFonts w:ascii="Times New Roman" w:hAnsi="Times New Roman"/>
                <w:sz w:val="28"/>
              </w:rPr>
              <w:t xml:space="preserve">ыставка ко дню памяти и скорби </w:t>
            </w:r>
            <w:r>
              <w:rPr>
                <w:rFonts w:ascii="Times New Roman" w:hAnsi="Times New Roman"/>
                <w:sz w:val="28"/>
              </w:rPr>
              <w:t>(22.06)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B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«Культпросвет: </w:t>
            </w:r>
            <w:r>
              <w:rPr>
                <w:rFonts w:ascii="Times New Roman" w:hAnsi="Times New Roman"/>
                <w:sz w:val="28"/>
              </w:rPr>
              <w:t>Эрих Мария Ремарк:</w:t>
            </w:r>
            <w:r>
              <w:rPr>
                <w:rFonts w:ascii="Times New Roman" w:hAnsi="Times New Roman"/>
                <w:sz w:val="28"/>
              </w:rPr>
              <w:t xml:space="preserve"> книжная выставка-портрет </w:t>
            </w:r>
            <w:r>
              <w:rPr>
                <w:rFonts w:ascii="Times New Roman" w:hAnsi="Times New Roman"/>
                <w:sz w:val="28"/>
              </w:rPr>
              <w:t>к 125-</w:t>
            </w:r>
            <w:r>
              <w:rPr>
                <w:rFonts w:ascii="Times New Roman" w:hAnsi="Times New Roman"/>
                <w:sz w:val="28"/>
              </w:rPr>
              <w:t>летию со дня рождения немецкого писателя</w:t>
            </w:r>
            <w:r>
              <w:rPr>
                <w:rFonts w:ascii="Times New Roman" w:hAnsi="Times New Roman"/>
                <w:sz w:val="28"/>
              </w:rPr>
              <w:t xml:space="preserve"> (22.06.)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B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19 июня (понедельник) – 26 июня (понедельник)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pStyle w:val="Style_3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</w:t>
            </w:r>
            <w:r>
              <w:rPr>
                <w:rFonts w:ascii="Times New Roman" w:hAnsi="Times New Roman"/>
                <w:sz w:val="28"/>
              </w:rPr>
              <w:t xml:space="preserve">ы верим твердо в героев спорта»: </w:t>
            </w:r>
            <w:r>
              <w:rPr>
                <w:rFonts w:ascii="Times New Roman" w:hAnsi="Times New Roman"/>
                <w:sz w:val="28"/>
              </w:rPr>
              <w:t>книжная выставка о видах спорта к м</w:t>
            </w:r>
            <w:r>
              <w:rPr>
                <w:rFonts w:ascii="Times New Roman" w:hAnsi="Times New Roman"/>
                <w:sz w:val="28"/>
              </w:rPr>
              <w:t xml:space="preserve">еждународному Олимпийскому дню </w:t>
            </w:r>
            <w:r>
              <w:rPr>
                <w:rFonts w:ascii="Times New Roman" w:hAnsi="Times New Roman"/>
                <w:sz w:val="28"/>
              </w:rPr>
              <w:t>(23.06)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BE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  <w:p w14:paraId="BF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C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 июня (вторник)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Исследования: технология проведения и анализ данных</w:t>
            </w:r>
            <w:r>
              <w:rPr>
                <w:rFonts w:ascii="Times New Roman" w:hAnsi="Times New Roman"/>
                <w:sz w:val="28"/>
              </w:rPr>
              <w:t xml:space="preserve">». </w:t>
            </w:r>
            <w:r>
              <w:rPr>
                <w:rFonts w:ascii="Times New Roman" w:hAnsi="Times New Roman"/>
                <w:sz w:val="28"/>
              </w:rPr>
              <w:t>Лекция 2.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Из цикла «</w:t>
            </w:r>
            <w:r>
              <w:rPr>
                <w:rFonts w:ascii="Times New Roman" w:hAnsi="Times New Roman"/>
                <w:sz w:val="28"/>
              </w:rPr>
              <w:t>Летняя</w:t>
            </w:r>
            <w:r>
              <w:rPr>
                <w:rFonts w:ascii="Times New Roman" w:hAnsi="Times New Roman"/>
                <w:sz w:val="28"/>
              </w:rPr>
              <w:t xml:space="preserve"> онлайн-школа библиотекаря нового поколения»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</w:p>
          <w:p w14:paraId="C8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4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8"/>
              </w:rPr>
              <w:instrText>HYPERLINK "https://rodb-v.ru/"</w:instrTex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8"/>
              </w:rPr>
              <w:t>https://rodb-v.ru/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end"/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C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21 июня (среда)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pStyle w:val="Style_2"/>
              <w:spacing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«Мы верим твердо в герое</w:t>
            </w:r>
            <w:r>
              <w:rPr>
                <w:rFonts w:ascii="Times New Roman" w:hAnsi="Times New Roman"/>
                <w:sz w:val="28"/>
              </w:rPr>
              <w:t>в спорта»: и</w:t>
            </w:r>
            <w:r>
              <w:rPr>
                <w:rFonts w:ascii="Times New Roman" w:hAnsi="Times New Roman"/>
                <w:sz w:val="28"/>
              </w:rPr>
              <w:t>гра-викторина о видах спорта к м</w:t>
            </w:r>
            <w:r>
              <w:rPr>
                <w:rFonts w:ascii="Times New Roman" w:hAnsi="Times New Roman"/>
                <w:sz w:val="28"/>
              </w:rPr>
              <w:t xml:space="preserve">еждународному Олимпийскому дню </w:t>
            </w:r>
            <w:r>
              <w:rPr>
                <w:rFonts w:ascii="Times New Roman" w:hAnsi="Times New Roman"/>
                <w:sz w:val="28"/>
              </w:rPr>
              <w:t>(23.06)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МБДОУ № 181 Аленушка» (корпус 1)</w:t>
            </w:r>
          </w:p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</w:t>
            </w:r>
          </w:p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Б. Садовая, 9</w:t>
            </w:r>
          </w:p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(время уточняется)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D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22 июня (четверг)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«Тот самый первый день войны…» Беседа у книжной выставки</w:t>
            </w:r>
            <w:r>
              <w:rPr>
                <w:rFonts w:ascii="Times New Roman" w:hAnsi="Times New Roman"/>
                <w:sz w:val="28"/>
              </w:rPr>
              <w:t xml:space="preserve"> ко дню </w:t>
            </w:r>
            <w:r>
              <w:rPr>
                <w:rFonts w:ascii="Times New Roman" w:hAnsi="Times New Roman"/>
                <w:sz w:val="28"/>
              </w:rPr>
              <w:t>памяти и скорби.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</w:t>
            </w:r>
          </w:p>
          <w:p w14:paraId="DC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Семейная школа Слово (время уточняется)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</w:t>
            </w:r>
            <w:r>
              <w:rPr>
                <w:rFonts w:ascii="Times New Roman" w:hAnsi="Times New Roman"/>
                <w:sz w:val="28"/>
              </w:rPr>
              <w:t xml:space="preserve">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D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23 июня (пятница) – 30 июня (</w:t>
            </w:r>
            <w:r>
              <w:rPr>
                <w:rFonts w:ascii="Times New Roman" w:hAnsi="Times New Roman"/>
                <w:b w:val="1"/>
                <w:sz w:val="28"/>
              </w:rPr>
              <w:t>пятница)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spacing w:line="240" w:lineRule="auto"/>
              <w:ind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«Чтобы не было беды»: к</w:t>
            </w:r>
            <w:r>
              <w:rPr>
                <w:rFonts w:ascii="Times New Roman" w:hAnsi="Times New Roman"/>
                <w:sz w:val="28"/>
              </w:rPr>
              <w:t>нижная выставка (к Международному дню борьбы с наркоманией (26.06.)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E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25 июня (воскресенье)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«Рукодельный Ростов»: встречи любителей декоративно-прикладного творчества.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EF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 xml:space="preserve">, 46а, </w:t>
            </w:r>
          </w:p>
          <w:p w14:paraId="F0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F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27 июня (вторник)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pStyle w:val="Style_2"/>
              <w:spacing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План культурно-досуговой деятельности модернизированной библиотеки</w:t>
            </w:r>
            <w:r>
              <w:rPr>
                <w:rFonts w:ascii="Times New Roman" w:hAnsi="Times New Roman"/>
                <w:sz w:val="28"/>
              </w:rPr>
              <w:t>».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Лекция 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 Из цикла «</w:t>
            </w:r>
            <w:r>
              <w:rPr>
                <w:rFonts w:ascii="Times New Roman" w:hAnsi="Times New Roman"/>
                <w:sz w:val="28"/>
              </w:rPr>
              <w:t>Летняя</w:t>
            </w:r>
            <w:r>
              <w:rPr>
                <w:rFonts w:ascii="Times New Roman" w:hAnsi="Times New Roman"/>
                <w:sz w:val="28"/>
              </w:rPr>
              <w:t xml:space="preserve"> онлайн-школа библиотекаря нового поколения»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F9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F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 течение месяца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«Честь дороже жизни: М.И. Платов»: книжная выставка-инсталляция.</w:t>
            </w:r>
          </w:p>
          <w:p w14:paraId="01010000">
            <w:pPr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Мероприятие в рамках Года атамана М.И. Платова в Ростовской области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03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Марафон летнего чтения «Книжный </w:t>
            </w:r>
            <w:r>
              <w:rPr>
                <w:rFonts w:ascii="Times New Roman" w:hAnsi="Times New Roman"/>
                <w:sz w:val="28"/>
              </w:rPr>
              <w:t>вызов-2023»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0A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</w:t>
            </w:r>
            <w:r>
              <w:rPr>
                <w:rFonts w:ascii="Times New Roman" w:hAnsi="Times New Roman"/>
                <w:sz w:val="28"/>
              </w:rPr>
              <w:t xml:space="preserve">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«Если бы я был учителем…»: книжная выставка-инсталляция, посвященная Году педагога и наставника </w:t>
            </w:r>
          </w:p>
          <w:p w14:paraId="10010000">
            <w:pPr>
              <w:ind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Мероприятия в рамках Года педагога и наставника в Российской Федерации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12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«Большое экологическое приключение»</w:t>
            </w:r>
          </w:p>
          <w:p w14:paraId="18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Книжная выставка экологической тематики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1A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«А что о войне читаешь ты?»: виртуальная книжная выставка 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</w:p>
          <w:p w14:paraId="21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4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8"/>
              </w:rPr>
              <w:instrText>HYPERLINK "https://rodb-v.ru/"</w:instrTex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8"/>
              </w:rPr>
              <w:t>https://rodb-v.ru/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pStyle w:val="Style_5"/>
              <w:ind/>
              <w:jc w:val="both"/>
              <w:rPr>
                <w:rFonts w:ascii="Times New Roman" w:hAnsi="Times New Roman"/>
                <w:sz w:val="28"/>
              </w:rPr>
            </w:pPr>
            <w:bookmarkStart w:id="1" w:name="_GoBack"/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Юнкор</w:t>
            </w:r>
            <w:r>
              <w:rPr>
                <w:rFonts w:ascii="Times New Roman" w:hAnsi="Times New Roman"/>
                <w:sz w:val="28"/>
              </w:rPr>
              <w:t>»: ежегодный областной краеведческий литературно-творческий конкурс (к 80-летию освобождения Ростовской области от немецко-фашистских захватчиков)</w:t>
            </w:r>
            <w:bookmarkEnd w:id="1"/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</w:p>
          <w:p w14:paraId="28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4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8"/>
              </w:rPr>
              <w:instrText>HYPERLINK "https://rodb-v.ru/"</w:instrTex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8"/>
              </w:rPr>
              <w:t>https://rodb-v.ru/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C01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2D010000">
      <w:pPr>
        <w:pStyle w:val="Style_3"/>
        <w:ind/>
        <w:jc w:val="center"/>
      </w:pPr>
      <w:r>
        <w:rPr>
          <w:rFonts w:ascii="Times New Roman" w:hAnsi="Times New Roman"/>
          <w:sz w:val="28"/>
        </w:rPr>
        <w:t>Директор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И.Н. </w:t>
      </w:r>
      <w:r>
        <w:rPr>
          <w:rFonts w:ascii="Times New Roman" w:hAnsi="Times New Roman"/>
          <w:sz w:val="28"/>
        </w:rPr>
        <w:t>Томаева</w:t>
      </w:r>
    </w:p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ourier New" w:hAnsi="Courier New"/>
        <w:color w:val="000000"/>
        <w:spacing w:val="0"/>
        <w:sz w:val="24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4" w:type="paragraph">
    <w:name w:val="Гиперссылка1"/>
    <w:basedOn w:val="Style_12"/>
    <w:link w:val="Style_4_ch"/>
    <w:rPr>
      <w:color w:themeColor="hyperlink" w:val="0000FF"/>
      <w:u w:val="single"/>
    </w:rPr>
  </w:style>
  <w:style w:styleId="Style_4_ch" w:type="character">
    <w:name w:val="Гиперссылка1"/>
    <w:basedOn w:val="Style_12_ch"/>
    <w:link w:val="Style_4"/>
    <w:rPr>
      <w:color w:themeColor="hyperlink" w:val="0000FF"/>
      <w:u w:val="single"/>
    </w:rPr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14" w:type="paragraph">
    <w:name w:val="toc 3"/>
    <w:next w:val="Style_6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3" w:type="paragraph">
    <w:name w:val="Standard"/>
    <w:link w:val="Style_3_ch"/>
    <w:pPr>
      <w:spacing w:after="0" w:line="240" w:lineRule="auto"/>
      <w:ind/>
    </w:pPr>
    <w:rPr>
      <w:rFonts w:ascii="Calibri" w:hAnsi="Calibri"/>
      <w:sz w:val="22"/>
    </w:rPr>
  </w:style>
  <w:style w:styleId="Style_3_ch" w:type="character">
    <w:name w:val="Standard"/>
    <w:link w:val="Style_3"/>
    <w:rPr>
      <w:rFonts w:ascii="Calibri" w:hAnsi="Calibri"/>
      <w:sz w:val="22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6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5" w:type="paragraph">
    <w:name w:val="ConsPlusNormal"/>
    <w:link w:val="Style_5_ch"/>
    <w:pPr>
      <w:widowControl w:val="0"/>
      <w:spacing w:after="0" w:line="240" w:lineRule="auto"/>
      <w:ind/>
    </w:pPr>
    <w:rPr>
      <w:rFonts w:ascii="Calibri" w:hAnsi="Calibri"/>
      <w:sz w:val="22"/>
    </w:rPr>
  </w:style>
  <w:style w:styleId="Style_5_ch" w:type="character">
    <w:name w:val="ConsPlusNormal"/>
    <w:link w:val="Style_5"/>
    <w:rPr>
      <w:rFonts w:ascii="Calibri" w:hAnsi="Calibri"/>
      <w:sz w:val="22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22" w:type="paragraph">
    <w:name w:val="toc 8"/>
    <w:next w:val="Style_6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" w:type="paragraph">
    <w:name w:val="List Paragraph"/>
    <w:basedOn w:val="Style_6"/>
    <w:link w:val="Style_2_ch"/>
    <w:pPr>
      <w:ind w:firstLine="0" w:left="720"/>
    </w:pPr>
    <w:rPr>
      <w:rFonts w:ascii="Calibri" w:hAnsi="Calibri"/>
      <w:sz w:val="22"/>
    </w:rPr>
  </w:style>
  <w:style w:styleId="Style_2_ch" w:type="character">
    <w:name w:val="List Paragraph"/>
    <w:basedOn w:val="Style_6_ch"/>
    <w:link w:val="Style_2"/>
    <w:rPr>
      <w:rFonts w:ascii="Calibri" w:hAnsi="Calibri"/>
      <w:sz w:val="22"/>
    </w:rPr>
  </w:style>
  <w:style w:styleId="Style_23" w:type="paragraph">
    <w:name w:val="toc 5"/>
    <w:next w:val="Style_6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6"/>
    <w:link w:val="Style_24_ch"/>
    <w:uiPriority w:val="11"/>
    <w:qFormat/>
    <w:pPr>
      <w:ind/>
      <w:jc w:val="both"/>
    </w:pPr>
    <w:rPr>
      <w:rFonts w:ascii="XO Thames" w:hAnsi="XO Thames"/>
      <w:i w:val="1"/>
    </w:rPr>
  </w:style>
  <w:style w:styleId="Style_24_ch" w:type="character">
    <w:name w:val="Subtitle"/>
    <w:link w:val="Style_24"/>
    <w:rPr>
      <w:rFonts w:ascii="XO Thames" w:hAnsi="XO Thames"/>
      <w:i w:val="1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itle"/>
    <w:next w:val="Style_6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</w:rPr>
  </w:style>
  <w:style w:styleId="Style_27_ch" w:type="character">
    <w:name w:val="heading 4"/>
    <w:link w:val="Style_27"/>
    <w:rPr>
      <w:rFonts w:ascii="XO Thames" w:hAnsi="XO Thames"/>
      <w:b w:val="1"/>
    </w:rPr>
  </w:style>
  <w:style w:styleId="Style_28" w:type="paragraph">
    <w:name w:val="heading 2"/>
    <w:next w:val="Style_6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2023-06-02T13:52:27Z</dcterms:modified>
</cp:coreProperties>
</file>